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3"/>
        <w:jc w:val="both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0"/>
          <w:szCs w:val="30"/>
        </w:rPr>
        <w:t xml:space="preserve">ПОСТАНОВЛЕНИЕ </w:t>
      </w:r>
    </w:p>
    <w:p>
      <w:pPr>
        <w:pStyle w:val="a3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Министерства связи и информатизации Республики Беларусь </w:t>
      </w:r>
      <w:r>
        <w:rPr>
          <w:rFonts w:ascii="Times New Roman" w:hAnsi="Times New Roman" w:cs="Times New Roman"/>
          <w:b/>
          <w:sz w:val="30"/>
          <w:szCs w:val="30"/>
        </w:rPr>
        <w:br/>
        <w:t>от 23 декабря 2016 г. № 20 «Об утверждении Инструкции о порядке отбора претендентов на занесение на Республиканскую доску Почета»</w:t>
      </w:r>
    </w:p>
    <w:p>
      <w:pPr>
        <w:pStyle w:val="a3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>
      <w:pPr>
        <w:pStyle w:val="a3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основании </w:t>
      </w:r>
      <w:hyperlink r:id="rId5" w:history="1">
        <w:r>
          <w:rPr>
            <w:rFonts w:ascii="Times New Roman" w:hAnsi="Times New Roman" w:cs="Times New Roman"/>
            <w:sz w:val="30"/>
            <w:szCs w:val="30"/>
          </w:rPr>
          <w:t>пункта 9</w:t>
        </w:r>
      </w:hyperlink>
      <w:r>
        <w:rPr>
          <w:rFonts w:ascii="Times New Roman" w:hAnsi="Times New Roman" w:cs="Times New Roman"/>
          <w:sz w:val="30"/>
          <w:szCs w:val="30"/>
        </w:rPr>
        <w:t xml:space="preserve"> Положения о Республиканской доске Почета, утвержденного Указом Президента Республики Беларусь от 30 сентября 1999 г. № 573, и </w:t>
      </w:r>
      <w:hyperlink r:id="rId6" w:history="1">
        <w:r>
          <w:rPr>
            <w:rFonts w:ascii="Times New Roman" w:hAnsi="Times New Roman" w:cs="Times New Roman"/>
            <w:sz w:val="30"/>
            <w:szCs w:val="30"/>
          </w:rPr>
          <w:t>подпункта 6.1 пункта 6</w:t>
        </w:r>
      </w:hyperlink>
      <w:r>
        <w:rPr>
          <w:rFonts w:ascii="Times New Roman" w:hAnsi="Times New Roman" w:cs="Times New Roman"/>
          <w:sz w:val="30"/>
          <w:szCs w:val="30"/>
        </w:rPr>
        <w:t xml:space="preserve"> Положения о Министерстве связи и информатизации Республики Беларусь, утвержденного постановлением Совета Министров Республики Беларусь от 17 марта 2004 г. № 302, Министерство связи и информатизации Республики Беларусь ПОСТАНОВЛЯЕТ:</w:t>
      </w:r>
    </w:p>
    <w:p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 Утвердить </w:t>
      </w:r>
      <w:hyperlink w:anchor="P39" w:history="1">
        <w:r>
          <w:rPr>
            <w:rFonts w:ascii="Times New Roman" w:hAnsi="Times New Roman" w:cs="Times New Roman"/>
            <w:sz w:val="30"/>
            <w:szCs w:val="30"/>
          </w:rPr>
          <w:t>Инструкцию</w:t>
        </w:r>
      </w:hyperlink>
      <w:r>
        <w:rPr>
          <w:rFonts w:ascii="Times New Roman" w:hAnsi="Times New Roman" w:cs="Times New Roman"/>
          <w:sz w:val="30"/>
          <w:szCs w:val="30"/>
        </w:rPr>
        <w:t xml:space="preserve"> о порядке отбора претендентов на занесение на Республиканскую доску Почета (прилагается).</w:t>
      </w:r>
    </w:p>
    <w:p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 Признать утратившими силу:</w:t>
      </w:r>
    </w:p>
    <w:p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hyperlink r:id="rId7" w:history="1">
        <w:r>
          <w:rPr>
            <w:rFonts w:ascii="Times New Roman" w:hAnsi="Times New Roman" w:cs="Times New Roman"/>
            <w:sz w:val="30"/>
            <w:szCs w:val="30"/>
          </w:rPr>
          <w:t>постановление</w:t>
        </w:r>
      </w:hyperlink>
      <w:r>
        <w:rPr>
          <w:rFonts w:ascii="Times New Roman" w:hAnsi="Times New Roman" w:cs="Times New Roman"/>
          <w:sz w:val="30"/>
          <w:szCs w:val="30"/>
        </w:rPr>
        <w:t xml:space="preserve"> Министерства связи и информатизации Республики Беларусь от 12 июля 2012 г. № 15 "Об утверждении Инструкции о порядке рассмотрения кандидатур организаций связи и их филиалов, определения лучших среди них для занесения на Республиканскую доску Почета и о признании утратившими силу некоторых постановлений Министерства связи и информатизации Республики Беларусь" (Национальный правовой Интернет-портал Республики Беларусь, 07.08.2012, 8/26211);</w:t>
      </w:r>
    </w:p>
    <w:p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hyperlink r:id="rId8" w:history="1">
        <w:r>
          <w:rPr>
            <w:rFonts w:ascii="Times New Roman" w:hAnsi="Times New Roman" w:cs="Times New Roman"/>
            <w:sz w:val="30"/>
            <w:szCs w:val="30"/>
          </w:rPr>
          <w:t>постановление</w:t>
        </w:r>
      </w:hyperlink>
      <w:r>
        <w:rPr>
          <w:rFonts w:ascii="Times New Roman" w:hAnsi="Times New Roman" w:cs="Times New Roman"/>
          <w:sz w:val="30"/>
          <w:szCs w:val="30"/>
        </w:rPr>
        <w:t xml:space="preserve"> Министерства связи и информатизации Республики Беларусь от 18 декабря 2014 г. № 17 "О внесении дополнения и изменений в постановление Министерства связи и информатизации Республики Беларусь от 12 июля 2012 г. № 15" (Национальный правовой Интернет-портал Республики Беларусь, 03.03.2015, 8/29656).</w:t>
      </w:r>
    </w:p>
    <w:p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 Настоящее постановление вступает в силу после его официального опубликования.</w:t>
      </w:r>
    </w:p>
    <w:p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Министр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С.П.Попков</w:t>
            </w:r>
          </w:p>
        </w:tc>
      </w:tr>
    </w:tbl>
    <w:p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>
      <w:pPr>
        <w:pStyle w:val="a3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bookmarkStart w:id="1" w:name="P39"/>
      <w:bookmarkEnd w:id="1"/>
      <w:r>
        <w:rPr>
          <w:rFonts w:ascii="Times New Roman" w:hAnsi="Times New Roman" w:cs="Times New Roman"/>
          <w:b/>
          <w:sz w:val="30"/>
          <w:szCs w:val="30"/>
        </w:rPr>
        <w:lastRenderedPageBreak/>
        <w:t>Инструкция о порядке отбора претендентов на занесение на Республиканскую доску Почета</w:t>
      </w:r>
    </w:p>
    <w:p>
      <w:pPr>
        <w:pStyle w:val="a3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 Настоящей Инструкцией устанавливаются порядок определения претендентов на занесение на Республиканскую доску Почета (далее, если не указано иное, - доска Почета) за достижение высоких результатов в сфере социально-экономического развития среди организаций, осуществляющих почтовую деятельность и деятельность в области телекоммуникаций, и филиалов (далее, если не указано иное, - организации), форма заявки на участие в конкурсном отборе, критерии оценки и перечень показателей оценки работы претендентов.</w:t>
      </w:r>
    </w:p>
    <w:p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 Занесение на доску Почета является общественным признанием и поощрением организаций по итогам работы за отчетный год.</w:t>
      </w:r>
    </w:p>
    <w:p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2" w:name="P45"/>
      <w:bookmarkEnd w:id="2"/>
      <w:r>
        <w:rPr>
          <w:rFonts w:ascii="Times New Roman" w:hAnsi="Times New Roman" w:cs="Times New Roman"/>
          <w:sz w:val="30"/>
          <w:szCs w:val="30"/>
        </w:rPr>
        <w:t>3. Количество мест на доске Почета для поощрения организаций по итогам работы за отчетный год - 2.</w:t>
      </w:r>
    </w:p>
    <w:p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 Определение организаций для занесения на доску Почета осуществляется по результатам проведения конкурсного отбора.</w:t>
      </w:r>
    </w:p>
    <w:p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Конкурсный отбор не проводится, если количество участников конкурса, отвечающих требованиям настоящей Инструкции, не превышает количества мест, определенного в </w:t>
      </w:r>
      <w:hyperlink w:anchor="P45" w:history="1">
        <w:r>
          <w:rPr>
            <w:rFonts w:ascii="Times New Roman" w:hAnsi="Times New Roman" w:cs="Times New Roman"/>
            <w:sz w:val="30"/>
            <w:szCs w:val="30"/>
          </w:rPr>
          <w:t>пункте 3</w:t>
        </w:r>
      </w:hyperlink>
      <w:r>
        <w:rPr>
          <w:rFonts w:ascii="Times New Roman" w:hAnsi="Times New Roman" w:cs="Times New Roman"/>
          <w:sz w:val="30"/>
          <w:szCs w:val="30"/>
        </w:rPr>
        <w:t xml:space="preserve"> настоящей Инструкции.</w:t>
      </w:r>
    </w:p>
    <w:p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3" w:name="P48"/>
      <w:bookmarkEnd w:id="3"/>
      <w:r>
        <w:rPr>
          <w:rFonts w:ascii="Times New Roman" w:hAnsi="Times New Roman" w:cs="Times New Roman"/>
          <w:sz w:val="30"/>
          <w:szCs w:val="30"/>
        </w:rPr>
        <w:t>5. Участниками конкурсного отбора для занесения на доску Почета могут быть организации, зарегистрированные на территории Республики Беларусь, основным видом экономической деятельности которых являются почтовая деятельность и деятельность в области телекоммуникаций.</w:t>
      </w:r>
    </w:p>
    <w:p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 вправе участвовать в конкурсном отборе организации, указанные в </w:t>
      </w:r>
      <w:hyperlink r:id="rId9" w:history="1">
        <w:r>
          <w:rPr>
            <w:rFonts w:ascii="Times New Roman" w:hAnsi="Times New Roman" w:cs="Times New Roman"/>
            <w:sz w:val="30"/>
            <w:szCs w:val="30"/>
          </w:rPr>
          <w:t>части второй пункта 5</w:t>
        </w:r>
      </w:hyperlink>
      <w:r>
        <w:rPr>
          <w:rFonts w:ascii="Times New Roman" w:hAnsi="Times New Roman" w:cs="Times New Roman"/>
          <w:sz w:val="30"/>
          <w:szCs w:val="30"/>
        </w:rPr>
        <w:t xml:space="preserve"> Положения о Республиканской доске Почета.</w:t>
      </w:r>
    </w:p>
    <w:p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Организации, занесенные на доску Почета в течение двух лет подряд, не могут выступать в качестве участников конкурсного отбора, проводимого в году, следующем за таким периодом.</w:t>
      </w:r>
    </w:p>
    <w:p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4" w:name="P51"/>
      <w:bookmarkEnd w:id="4"/>
      <w:r>
        <w:rPr>
          <w:rFonts w:ascii="Times New Roman" w:hAnsi="Times New Roman" w:cs="Times New Roman"/>
          <w:sz w:val="30"/>
          <w:szCs w:val="30"/>
        </w:rPr>
        <w:t>6. Обязательными условиями для занесения на доску Почета по итогам работы за отчетный год являются:</w:t>
      </w:r>
    </w:p>
    <w:p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отсутствие в отчетном году несчастных случаев на производстве, повлекших смерть работников по вине нанимателя;</w:t>
      </w:r>
    </w:p>
    <w:p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отсутствие вступивших в законную силу обвинительных приговоров суда либо процессуальных решений органов уголовного преследования об освобождении от уголовной ответственности по нереабилитирующим основаниям за совершение в отчетном году коррупционных преступлений лицами, являвшимися руководителями и заместителями руководителей соответствующих организаций, </w:t>
      </w:r>
      <w:r>
        <w:rPr>
          <w:rFonts w:ascii="Times New Roman" w:hAnsi="Times New Roman" w:cs="Times New Roman"/>
          <w:sz w:val="30"/>
          <w:szCs w:val="30"/>
        </w:rPr>
        <w:lastRenderedPageBreak/>
        <w:t>филиалов, а также фактов нахождения таких лиц, привлекаемых к уголовной ответственности за коррупционные преступления, в занимаемой должности в этот период;</w:t>
      </w:r>
    </w:p>
    <w:p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отсутствие просроченной задолженности по выплате заработной платы на конец каждого месяца в отчетном году;</w:t>
      </w:r>
    </w:p>
    <w:p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непредоставление этим организациям в течение отчетного года:</w:t>
      </w:r>
    </w:p>
    <w:p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государственной финансовой поддержки на условиях срочности, платности и возвратности, оказанной в соответствии с </w:t>
      </w:r>
      <w:hyperlink r:id="rId10" w:history="1">
        <w:r>
          <w:rPr>
            <w:rFonts w:ascii="Times New Roman" w:hAnsi="Times New Roman" w:cs="Times New Roman"/>
            <w:sz w:val="30"/>
            <w:szCs w:val="30"/>
          </w:rPr>
          <w:t>подпунктом 1.7 пункта 1</w:t>
        </w:r>
      </w:hyperlink>
      <w:r>
        <w:rPr>
          <w:rFonts w:ascii="Times New Roman" w:hAnsi="Times New Roman" w:cs="Times New Roman"/>
          <w:sz w:val="30"/>
          <w:szCs w:val="30"/>
        </w:rPr>
        <w:t xml:space="preserve"> Указа Президента Республики Беларусь от 23 марта 2016 г. N 106 "О государственных программах и оказании государственной финансовой поддержки";</w:t>
      </w:r>
    </w:p>
    <w:p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освобождения от уплаты налогов, сборов, иных обязательных платежей в бюджет в индивидуальном порядке, за исключением предусмотренных инвестиционным договором, заключенным между инвестором (инвесторами) и Республикой Беларусь;</w:t>
      </w:r>
    </w:p>
    <w:p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отсрочки и (или) рассрочки уплаты налогов, сборов (пошлин), пеней, налогового кредита;</w:t>
      </w:r>
    </w:p>
    <w:p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иной государственной поддержки, решение о предоставлении которой принято до вступления в силу </w:t>
      </w:r>
      <w:hyperlink r:id="rId11" w:history="1">
        <w:r>
          <w:rPr>
            <w:rFonts w:ascii="Times New Roman" w:hAnsi="Times New Roman" w:cs="Times New Roman"/>
            <w:sz w:val="30"/>
            <w:szCs w:val="30"/>
          </w:rPr>
          <w:t>Указа</w:t>
        </w:r>
      </w:hyperlink>
      <w:r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23 марта 2016 г. № 106, за исключением предоставленной для развития высокоэффективных производств, реализации инвестиционных проектов с высокой добавленной стоимостью, государственных и отраслевых программ и мероприятий в агропромышленном комплексе при условии выполнения показателей, являющихся условием оказания государственной поддержки.</w:t>
      </w:r>
    </w:p>
    <w:p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7. Для определения претендентов на занесение на доску Почета при подведении итогов работы за отчетный год обязательным является соблюдение организациями требований и условий, предусмотренных </w:t>
      </w:r>
      <w:hyperlink w:anchor="P48" w:history="1">
        <w:r>
          <w:rPr>
            <w:rFonts w:ascii="Times New Roman" w:hAnsi="Times New Roman" w:cs="Times New Roman"/>
            <w:sz w:val="30"/>
            <w:szCs w:val="30"/>
          </w:rPr>
          <w:t>пунктами 5</w:t>
        </w:r>
      </w:hyperlink>
      <w:r>
        <w:rPr>
          <w:rFonts w:ascii="Times New Roman" w:hAnsi="Times New Roman" w:cs="Times New Roman"/>
          <w:sz w:val="30"/>
          <w:szCs w:val="30"/>
        </w:rPr>
        <w:t xml:space="preserve"> и </w:t>
      </w:r>
      <w:hyperlink w:anchor="P51" w:history="1">
        <w:r>
          <w:rPr>
            <w:rFonts w:ascii="Times New Roman" w:hAnsi="Times New Roman" w:cs="Times New Roman"/>
            <w:sz w:val="30"/>
            <w:szCs w:val="30"/>
          </w:rPr>
          <w:t>6</w:t>
        </w:r>
      </w:hyperlink>
      <w:r>
        <w:rPr>
          <w:rFonts w:ascii="Times New Roman" w:hAnsi="Times New Roman" w:cs="Times New Roman"/>
          <w:sz w:val="30"/>
          <w:szCs w:val="30"/>
        </w:rPr>
        <w:t xml:space="preserve"> настоящей Инструкции, и достижение наилучших значений показателей в сфере социально-экономического развития, предусмотренных перечнем показателей оценки работы претендентов на занесение на Республиканскую доску Почета среди организаций, осуществляющих почтовую деятельность и деятельность в области телекоммуникаций, филиалов согласно </w:t>
      </w:r>
      <w:hyperlink w:anchor="P94" w:history="1">
        <w:r>
          <w:rPr>
            <w:rFonts w:ascii="Times New Roman" w:hAnsi="Times New Roman" w:cs="Times New Roman"/>
            <w:sz w:val="30"/>
            <w:szCs w:val="30"/>
          </w:rPr>
          <w:t>приложению 1</w:t>
        </w:r>
      </w:hyperlink>
      <w:r>
        <w:rPr>
          <w:rFonts w:ascii="Times New Roman" w:hAnsi="Times New Roman" w:cs="Times New Roman"/>
          <w:sz w:val="30"/>
          <w:szCs w:val="30"/>
        </w:rPr>
        <w:t>.</w:t>
      </w:r>
    </w:p>
    <w:p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8. Для участия в конкурсном отборе организации, отвечающие требованиям и условиям, предусмотренным </w:t>
      </w:r>
      <w:hyperlink w:anchor="P48" w:history="1">
        <w:r>
          <w:rPr>
            <w:rFonts w:ascii="Times New Roman" w:hAnsi="Times New Roman" w:cs="Times New Roman"/>
            <w:sz w:val="30"/>
            <w:szCs w:val="30"/>
          </w:rPr>
          <w:t>пунктами 5</w:t>
        </w:r>
      </w:hyperlink>
      <w:r>
        <w:rPr>
          <w:rFonts w:ascii="Times New Roman" w:hAnsi="Times New Roman" w:cs="Times New Roman"/>
          <w:sz w:val="30"/>
          <w:szCs w:val="30"/>
        </w:rPr>
        <w:t xml:space="preserve"> и </w:t>
      </w:r>
      <w:hyperlink w:anchor="P51" w:history="1">
        <w:r>
          <w:rPr>
            <w:rFonts w:ascii="Times New Roman" w:hAnsi="Times New Roman" w:cs="Times New Roman"/>
            <w:sz w:val="30"/>
            <w:szCs w:val="30"/>
          </w:rPr>
          <w:t>6</w:t>
        </w:r>
      </w:hyperlink>
      <w:r>
        <w:rPr>
          <w:rFonts w:ascii="Times New Roman" w:hAnsi="Times New Roman" w:cs="Times New Roman"/>
          <w:sz w:val="30"/>
          <w:szCs w:val="30"/>
        </w:rPr>
        <w:t xml:space="preserve"> настоящей Инструкции, представляют в Министерство связи и информатизации (далее - Минсвязи) до 20 февраля года, следующего за отчетным годом, подписанные руководителем организации:</w:t>
      </w:r>
    </w:p>
    <w:p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заявку на участие в конкурсном отборе по форме согласно </w:t>
      </w:r>
      <w:hyperlink w:anchor="P129" w:history="1">
        <w:r>
          <w:rPr>
            <w:rFonts w:ascii="Times New Roman" w:hAnsi="Times New Roman" w:cs="Times New Roman"/>
            <w:sz w:val="30"/>
            <w:szCs w:val="30"/>
          </w:rPr>
          <w:t>приложению 2</w:t>
        </w:r>
      </w:hyperlink>
      <w:r>
        <w:rPr>
          <w:rFonts w:ascii="Times New Roman" w:hAnsi="Times New Roman" w:cs="Times New Roman"/>
          <w:sz w:val="30"/>
          <w:szCs w:val="30"/>
        </w:rPr>
        <w:t>;</w:t>
      </w:r>
    </w:p>
    <w:p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информацию об итогах деятельности и достижениях за отчетный год, включающую данные о выполнении обязательных условий, критериев и показателей оценки работы за отчетный год, подготовленную в виде справки о выполнении обязательных условий, критериев и показателей оценки работы по форме согласно </w:t>
      </w:r>
      <w:hyperlink w:anchor="P171" w:history="1">
        <w:r>
          <w:rPr>
            <w:rFonts w:ascii="Times New Roman" w:hAnsi="Times New Roman" w:cs="Times New Roman"/>
            <w:sz w:val="30"/>
            <w:szCs w:val="30"/>
          </w:rPr>
          <w:t>приложению 3</w:t>
        </w:r>
      </w:hyperlink>
      <w:r>
        <w:rPr>
          <w:rFonts w:ascii="Times New Roman" w:hAnsi="Times New Roman" w:cs="Times New Roman"/>
          <w:sz w:val="30"/>
          <w:szCs w:val="30"/>
        </w:rPr>
        <w:t xml:space="preserve"> с приложением документов, подтверждающих значение показателей.</w:t>
      </w:r>
    </w:p>
    <w:p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9. Лучшие среди организаций по итогам работы за отчетный год для занесения на доску Почета определяются с использованием балльной системы.</w:t>
      </w:r>
    </w:p>
    <w:p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10. Начисление баллов осуществляется раздельно по каждому из показателей, предусмотренных перечнем показателей оценки работы претендентов на занесение на Республиканскую доску Почета среди организаций, осуществляющих почтовую деятельность и деятельность в области телекоммуникаций, филиалов.</w:t>
      </w:r>
    </w:p>
    <w:p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Высший балл по показателю "Целевой показатель энергосбережения" отдается организации, имеющей наибольший процент значения показателя. Последующие баллы в порядке убывания на один балл присваиваются организации в зависимости от величины процента значения показателя.</w:t>
      </w:r>
    </w:p>
    <w:p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показателю "Снижение уровня затрат на производство и реализацию продукции (работ, услуг)" значение учитывается за 9 месяцев отчетного года и 12 месяцев года, предшествующего отчетному году. Баллы начисляются отдельно за 9 месяцев отчетного года и 12 месяцев года, предшествующего отчетному году. По этим периодам баллы суммируются, и высший балл отдается организации, достигшей наибольшего значения. Последующие баллы в порядке убывания на один балл присваиваются в зависимости от величины значения. При положительном значении показателя баллы не начисляются.</w:t>
      </w:r>
    </w:p>
    <w:p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Высший балл по показателю "Темп роста доходов от услуг почтовой деятельности или деятельности в области телекоммуникаций в сопоставимых ценах" отдается организации, достигшей наибольшего значения показателя. Последующие баллы в порядке убывания на один балл присваиваются в зависимости от величины значения показателя.</w:t>
      </w:r>
    </w:p>
    <w:p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показателю "Прирост рентабельности продаж" высший балл отдается организации, имеющей наибольшее увеличение соответствующего показателя в отчетном году по сравнению с предыдущим годом. Последующие баллы в порядке убывания на один балл присваиваются в зависимости от величины увеличения значения показателя. При отрицательном значении показателя баллы не начисляются.</w:t>
      </w:r>
    </w:p>
    <w:p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По показателю "Прирост чистой прибыли на одного среднесписочного работника" высший балл отдается организации, имеющей наибольшее положительное значения показателя. Последующие баллы в порядке убывания на один балл присваиваются в зависимости от величины значение показателя. При допущенном отрицательном значении показателя баллы не начисляются.</w:t>
      </w:r>
    </w:p>
    <w:p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 оценке показателя "Отношение номинальной начисленной среднемесячной заработной платы в организации к номинальной начисленной среднемесячной заработной плате по республике по основному для организации виду экономической деятельности" высший балл отдается организации с наибольшим значением показателя. Последующие баллы в порядке убывания на один балл присваиваются в зависимости от величины значения показателя.</w:t>
      </w:r>
    </w:p>
    <w:p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показателям "Удельный вес просроченной дебиторской задолженности в общей сумме дебиторской задолженности" и "Удельный вес просроченной кредиторской задолженности в общей сумме кредиторской задолженности" высший балл начисляется организации, имеющей наименьшее значение показателя. Последующие баллы в порядке убывания на один балл присваиваются в зависимости от величины значения показателя.</w:t>
      </w:r>
    </w:p>
    <w:p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11. Высший балл, начисляемый по каждому показателю, соответствует количеству принятых к рассмотрению организаций.</w:t>
      </w:r>
    </w:p>
    <w:p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случае равенства значений показателя у нескольких организаций им начисляется равное количество баллов. Организациям с меньшим значением показателя начисляемый балл уменьшается на количество организаций, имеющих равное значение показателя.</w:t>
      </w:r>
    </w:p>
    <w:p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Определение лучшей организации осуществляется путем суммирования баллов за каждый из показателей.</w:t>
      </w:r>
    </w:p>
    <w:p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 равных значениях суммарных баллов приоритет отдается организации, набравшей наибольшее количество баллов по показателям "Снижение уровня затрат на производство и реализацию продукции (работ, услуг)", "Прирост рентабельности продаж".</w:t>
      </w:r>
    </w:p>
    <w:p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12. Минсвязи до 12 марта года, следующего за отчетным годом, обеспечивает:</w:t>
      </w:r>
    </w:p>
    <w:p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подготовку перечня заявок на участие в конкурсном отборе, проведение конкурсного отбора для определения претендентов для занесения на доску Почета;</w:t>
      </w:r>
    </w:p>
    <w:p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5" w:name="P79"/>
      <w:bookmarkEnd w:id="5"/>
      <w:r>
        <w:rPr>
          <w:rFonts w:ascii="Times New Roman" w:hAnsi="Times New Roman" w:cs="Times New Roman"/>
          <w:sz w:val="30"/>
          <w:szCs w:val="30"/>
        </w:rPr>
        <w:t xml:space="preserve">подготовку перечня претендентов для занесения на доску Почета и решения о его утверждении, справок о выполнении претендентами обязательных условий для занесения на доску Почета, предусмотренных в </w:t>
      </w:r>
      <w:hyperlink w:anchor="P51" w:history="1">
        <w:r>
          <w:rPr>
            <w:rFonts w:ascii="Times New Roman" w:hAnsi="Times New Roman" w:cs="Times New Roman"/>
            <w:sz w:val="30"/>
            <w:szCs w:val="30"/>
          </w:rPr>
          <w:t>пункте 6</w:t>
        </w:r>
      </w:hyperlink>
      <w:r>
        <w:rPr>
          <w:rFonts w:ascii="Times New Roman" w:hAnsi="Times New Roman" w:cs="Times New Roman"/>
          <w:sz w:val="30"/>
          <w:szCs w:val="30"/>
        </w:rPr>
        <w:t xml:space="preserve"> настоящей Инструкции, критериев и показателей работы за отчетный год;</w:t>
      </w:r>
    </w:p>
    <w:p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согласование перечня претендентов с соответствующими территориальными органами Комитета государственного контроля, Комитета государственной безопасности, Министерства внутренних дел, территориальными прокуратурами с представлением справок, указанных в </w:t>
      </w:r>
      <w:hyperlink w:anchor="P79" w:history="1">
        <w:r>
          <w:rPr>
            <w:rFonts w:ascii="Times New Roman" w:hAnsi="Times New Roman" w:cs="Times New Roman"/>
            <w:sz w:val="30"/>
            <w:szCs w:val="30"/>
          </w:rPr>
          <w:t>абзаце третьем</w:t>
        </w:r>
      </w:hyperlink>
      <w:r>
        <w:rPr>
          <w:rFonts w:ascii="Times New Roman" w:hAnsi="Times New Roman" w:cs="Times New Roman"/>
          <w:sz w:val="30"/>
          <w:szCs w:val="30"/>
        </w:rPr>
        <w:t xml:space="preserve"> настоящего пункта;</w:t>
      </w:r>
    </w:p>
    <w:p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согласование справок, указанных в </w:t>
      </w:r>
      <w:hyperlink w:anchor="P79" w:history="1">
        <w:r>
          <w:rPr>
            <w:rFonts w:ascii="Times New Roman" w:hAnsi="Times New Roman" w:cs="Times New Roman"/>
            <w:sz w:val="30"/>
            <w:szCs w:val="30"/>
          </w:rPr>
          <w:t>абзаце третьем</w:t>
        </w:r>
      </w:hyperlink>
      <w:r>
        <w:rPr>
          <w:rFonts w:ascii="Times New Roman" w:hAnsi="Times New Roman" w:cs="Times New Roman"/>
          <w:sz w:val="30"/>
          <w:szCs w:val="30"/>
        </w:rPr>
        <w:t xml:space="preserve"> настоящего пункта, с соответствующими территориальными органами государственной статистики, Государственного комитета по стандартизации;</w:t>
      </w:r>
    </w:p>
    <w:p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направление в Министерство экономики перечня заявок на участие в конкурсном отборе, материалов, указанных в </w:t>
      </w:r>
      <w:hyperlink w:anchor="P79" w:history="1">
        <w:r>
          <w:rPr>
            <w:rFonts w:ascii="Times New Roman" w:hAnsi="Times New Roman" w:cs="Times New Roman"/>
            <w:sz w:val="30"/>
            <w:szCs w:val="30"/>
          </w:rPr>
          <w:t>абзаце третьем</w:t>
        </w:r>
      </w:hyperlink>
      <w:r>
        <w:rPr>
          <w:rFonts w:ascii="Times New Roman" w:hAnsi="Times New Roman" w:cs="Times New Roman"/>
          <w:sz w:val="30"/>
          <w:szCs w:val="30"/>
        </w:rPr>
        <w:t xml:space="preserve"> настоящего пункта, информации об итогах деятельности и достижениях претендентов за отчетный год.</w:t>
      </w:r>
    </w:p>
    <w:p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13. Материалы, представляемые организациями для участия в конкурсном отборе, при нарушении сроков их представления в Минсвязи, не рассматриваются.</w:t>
      </w:r>
    </w:p>
    <w:p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14. Претенденты по итогам работы за отчетный год определяются решением коллегии Минсвязи путем открытого голосования простым большинством присутствующих на заседании, которое оформляется протоколом.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Инструкции о порядке отбора претендентов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занесение на Республиканскую доску Почета</w:t>
      </w:r>
    </w:p>
    <w:p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bookmarkStart w:id="6" w:name="P94"/>
      <w:bookmarkEnd w:id="6"/>
      <w:r>
        <w:rPr>
          <w:rFonts w:ascii="Times New Roman" w:hAnsi="Times New Roman" w:cs="Times New Roman"/>
          <w:sz w:val="30"/>
          <w:szCs w:val="30"/>
        </w:rPr>
        <w:t>ПЕРЕЧЕНЬ</w:t>
      </w:r>
    </w:p>
    <w:p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ПОКАЗАТЕЛЕЙ ОЦЕНКИ РАБОТЫ ПРЕТЕНДЕНТОВ НА ЗАНЕСЕНИЕ НА РЕСПУБЛИКАНСКУЮ ДОСКУ ПОЧЕТА СРЕДИ ОРГАНИЗАЦИЙ, ОСУЩЕСТВЛЯЮЩИХ ПОЧТОВУЮ ДЕЯТЕЛЬНОСТЬ И ДЕЯТЕЛЬНОСТЬ В ОБЛАСТИ ТЕЛЕКОММУНИКАЦИЙ, ФИЛИАЛОВ</w:t>
      </w:r>
    </w:p>
    <w:p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8503"/>
      </w:tblGrid>
      <w:tr>
        <w:tc>
          <w:tcPr>
            <w:tcW w:w="566" w:type="dxa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N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br/>
              <w:t>п/п</w:t>
            </w:r>
          </w:p>
        </w:tc>
        <w:tc>
          <w:tcPr>
            <w:tcW w:w="8503" w:type="dxa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Наименование показателя</w:t>
            </w:r>
          </w:p>
        </w:tc>
      </w:tr>
      <w:tr>
        <w:tc>
          <w:tcPr>
            <w:tcW w:w="566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503" w:type="dxa"/>
          </w:tcPr>
          <w:p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Целевой показатель энергосбережения, в процентах</w:t>
            </w:r>
          </w:p>
        </w:tc>
      </w:tr>
      <w:tr>
        <w:tc>
          <w:tcPr>
            <w:tcW w:w="566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503" w:type="dxa"/>
          </w:tcPr>
          <w:p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Снижение уровня затрат на производство и реализацию продукции (работ, услуг), в процентах </w:t>
            </w:r>
            <w:hyperlink w:anchor="P119" w:history="1">
              <w:r>
                <w:rPr>
                  <w:rFonts w:ascii="Times New Roman" w:hAnsi="Times New Roman" w:cs="Times New Roman"/>
                  <w:sz w:val="30"/>
                  <w:szCs w:val="30"/>
                </w:rPr>
                <w:t>&lt;1&gt;</w:t>
              </w:r>
            </w:hyperlink>
          </w:p>
        </w:tc>
      </w:tr>
      <w:tr>
        <w:tc>
          <w:tcPr>
            <w:tcW w:w="566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8503" w:type="dxa"/>
          </w:tcPr>
          <w:p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Темп роста доходов от услуг почтовой деятельности или деятельности в области телекоммуникаций в сопоставимых ценах, в процентах</w:t>
            </w:r>
          </w:p>
        </w:tc>
      </w:tr>
      <w:tr>
        <w:tc>
          <w:tcPr>
            <w:tcW w:w="566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8503" w:type="dxa"/>
          </w:tcPr>
          <w:p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Прирост рентабельности продаж, в процентных пунктах</w:t>
            </w:r>
          </w:p>
        </w:tc>
      </w:tr>
      <w:tr>
        <w:tc>
          <w:tcPr>
            <w:tcW w:w="566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8503" w:type="dxa"/>
          </w:tcPr>
          <w:p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Прирост чистой прибыли на одного среднесписочного работника, в тысячах белорусских рублей</w:t>
            </w:r>
          </w:p>
        </w:tc>
      </w:tr>
      <w:tr>
        <w:tc>
          <w:tcPr>
            <w:tcW w:w="566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8503" w:type="dxa"/>
          </w:tcPr>
          <w:p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Отношение номинальной начисленной среднемесячной заработной платы в организации к номинальной начисленной среднемесячной заработной плате по республике по основному для организации виду экономической деятельности, в процентах</w:t>
            </w:r>
          </w:p>
        </w:tc>
      </w:tr>
      <w:tr>
        <w:tc>
          <w:tcPr>
            <w:tcW w:w="566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8503" w:type="dxa"/>
          </w:tcPr>
          <w:p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Удельный вес просроченной дебиторской задолженности в общей сумме дебиторской задолженности, в процентах</w:t>
            </w:r>
          </w:p>
        </w:tc>
      </w:tr>
      <w:tr>
        <w:tc>
          <w:tcPr>
            <w:tcW w:w="566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8503" w:type="dxa"/>
          </w:tcPr>
          <w:p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Удельный вес просроченной кредиторской задолженности в общей сумме кредиторской задолженности, в процентах</w:t>
            </w:r>
          </w:p>
        </w:tc>
      </w:tr>
    </w:tbl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Примечание. Значения показателей под номерами 1 - 3, 6 - 8 определяются с одним знаком после запятой, значения показателей 4 и 5 - с двумя знаками после запятой.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--------------------------------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7" w:name="P119"/>
      <w:bookmarkEnd w:id="7"/>
      <w:r>
        <w:rPr>
          <w:rFonts w:ascii="Times New Roman" w:hAnsi="Times New Roman" w:cs="Times New Roman"/>
          <w:sz w:val="30"/>
          <w:szCs w:val="30"/>
        </w:rPr>
        <w:t>&lt;1&gt; Данные указываются отдельно за девять месяцев отчетного года и 12 месяцев года, предшествующих отчетному.</w:t>
      </w:r>
    </w:p>
    <w:p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Инструкции о порядке отбора претендентов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занесение на Республиканскую доску Почета</w:t>
      </w:r>
    </w:p>
    <w:p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bookmarkStart w:id="8" w:name="P129"/>
      <w:bookmarkEnd w:id="8"/>
      <w:r>
        <w:rPr>
          <w:rFonts w:ascii="Times New Roman" w:hAnsi="Times New Roman" w:cs="Times New Roman"/>
          <w:sz w:val="30"/>
          <w:szCs w:val="30"/>
        </w:rPr>
        <w:t>Форма</w:t>
      </w:r>
    </w:p>
    <w:p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Заявка</w:t>
      </w:r>
    </w:p>
    <w:p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на участие в конкурсном отборе</w:t>
      </w:r>
    </w:p>
    <w:p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 Полное наименование организации 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(в соответствии с Уставом)</w:t>
      </w:r>
    </w:p>
    <w:p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 Местонахождение организации 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телефон _______________________, e-mail 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 Место и дата государственной регистрации организации 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(наименование</w:t>
      </w:r>
    </w:p>
    <w:p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регистрирующего органа, дата государственной регистрации, номер в Едином</w:t>
      </w:r>
    </w:p>
    <w:p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государственном регистре юридических лиц и индивидуальных предпринимателей)</w:t>
      </w:r>
    </w:p>
    <w:p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 Руководитель организации 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(должность, фамилия, собственное имя, отчество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0"/>
          <w:szCs w:val="30"/>
        </w:rPr>
        <w:t xml:space="preserve">______________________________________________________________                          </w:t>
      </w:r>
      <w:r>
        <w:rPr>
          <w:rFonts w:ascii="Times New Roman" w:hAnsi="Times New Roman" w:cs="Times New Roman"/>
          <w:sz w:val="24"/>
          <w:szCs w:val="24"/>
        </w:rPr>
        <w:t>(если таковое имеется)</w:t>
      </w:r>
    </w:p>
    <w:p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 Основной вид деятельности 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(код общегосударственного </w:t>
      </w:r>
      <w:hyperlink r:id="rId12" w:history="1">
        <w:r>
          <w:rPr>
            <w:rFonts w:ascii="Times New Roman" w:hAnsi="Times New Roman" w:cs="Times New Roman"/>
            <w:sz w:val="24"/>
            <w:szCs w:val="24"/>
          </w:rPr>
          <w:t>классификатора</w:t>
        </w:r>
      </w:hyperlink>
    </w:p>
    <w:p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Республики Беларусь ОКРБ 005-2011 "Виды экономической деятельности",</w:t>
      </w:r>
    </w:p>
    <w:p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утвержденного постановлением Государственного комитета по стандартизации</w:t>
      </w:r>
    </w:p>
    <w:p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Республики Беларусь от 5 декабря 2011 г. № 85)</w:t>
      </w:r>
    </w:p>
    <w:p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6. Сведения   о   занесении   на   доску  Почета  за  последние  два  года,</w:t>
      </w:r>
    </w:p>
    <w:p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предшествующих году подачи заявки на участие в конкурсном отборе:</w:t>
      </w:r>
    </w:p>
    <w:p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нет _______, да _______, в каком году 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 ____________ ____ г.     ________     (__________________)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(число, месяц, год)        (подпись руководителя)      (фамилия, инициалы)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Инструкции о порядке отбора претендентов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занесение на Республиканскую доску Почета</w:t>
      </w:r>
    </w:p>
    <w:p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bookmarkStart w:id="9" w:name="P171"/>
      <w:bookmarkEnd w:id="9"/>
      <w:r>
        <w:rPr>
          <w:rFonts w:ascii="Times New Roman" w:hAnsi="Times New Roman" w:cs="Times New Roman"/>
          <w:sz w:val="30"/>
          <w:szCs w:val="30"/>
        </w:rPr>
        <w:t>Форма</w:t>
      </w:r>
    </w:p>
    <w:p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Справка</w:t>
      </w:r>
    </w:p>
    <w:p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о выполнении обязательных условий, критериев и показателей оценки работы</w:t>
      </w:r>
    </w:p>
    <w:p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 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(отчетный год)</w:t>
      </w:r>
    </w:p>
    <w:p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96"/>
        <w:gridCol w:w="3174"/>
      </w:tblGrid>
      <w:tr>
        <w:tc>
          <w:tcPr>
            <w:tcW w:w="5896" w:type="dxa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Наименование показателя (критерия)</w:t>
            </w:r>
          </w:p>
        </w:tc>
        <w:tc>
          <w:tcPr>
            <w:tcW w:w="3174" w:type="dxa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Значение</w:t>
            </w:r>
          </w:p>
        </w:tc>
      </w:tr>
      <w:tr>
        <w:tc>
          <w:tcPr>
            <w:tcW w:w="5896" w:type="dxa"/>
          </w:tcPr>
          <w:p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1. Выполнение показателей и критериев в соответствии с </w:t>
            </w:r>
            <w:hyperlink w:anchor="P94" w:history="1">
              <w:r>
                <w:rPr>
                  <w:rFonts w:ascii="Times New Roman" w:hAnsi="Times New Roman" w:cs="Times New Roman"/>
                  <w:sz w:val="30"/>
                  <w:szCs w:val="30"/>
                </w:rPr>
                <w:t>приложением 1</w:t>
              </w:r>
            </w:hyperlink>
          </w:p>
        </w:tc>
        <w:tc>
          <w:tcPr>
            <w:tcW w:w="3174" w:type="dxa"/>
          </w:tcPr>
          <w:p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>
        <w:tc>
          <w:tcPr>
            <w:tcW w:w="5896" w:type="dxa"/>
          </w:tcPr>
          <w:p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...</w:t>
            </w:r>
          </w:p>
        </w:tc>
        <w:tc>
          <w:tcPr>
            <w:tcW w:w="3174" w:type="dxa"/>
          </w:tcPr>
          <w:p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>
        <w:tc>
          <w:tcPr>
            <w:tcW w:w="5896" w:type="dxa"/>
          </w:tcPr>
          <w:p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2. Выполнение обязательных условий (</w:t>
            </w:r>
            <w:hyperlink w:anchor="P48" w:history="1">
              <w:r>
                <w:rPr>
                  <w:rFonts w:ascii="Times New Roman" w:hAnsi="Times New Roman" w:cs="Times New Roman"/>
                  <w:sz w:val="30"/>
                  <w:szCs w:val="30"/>
                </w:rPr>
                <w:t>пункты 5</w:t>
              </w:r>
            </w:hyperlink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hyperlink w:anchor="P51" w:history="1">
              <w:r>
                <w:rPr>
                  <w:rFonts w:ascii="Times New Roman" w:hAnsi="Times New Roman" w:cs="Times New Roman"/>
                  <w:sz w:val="30"/>
                  <w:szCs w:val="30"/>
                </w:rPr>
                <w:t>6</w:t>
              </w:r>
            </w:hyperlink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настоящей Инструкции)</w:t>
            </w:r>
          </w:p>
        </w:tc>
        <w:tc>
          <w:tcPr>
            <w:tcW w:w="317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нет/есть</w:t>
            </w:r>
          </w:p>
        </w:tc>
      </w:tr>
      <w:tr>
        <w:tc>
          <w:tcPr>
            <w:tcW w:w="5896" w:type="dxa"/>
          </w:tcPr>
          <w:p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...</w:t>
            </w:r>
          </w:p>
        </w:tc>
        <w:tc>
          <w:tcPr>
            <w:tcW w:w="3174" w:type="dxa"/>
          </w:tcPr>
          <w:p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 ___________ ____ г.      _________    (___________________)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(число, месяц, год)        (подпись руководителя)     (фамилия, инициалы)</w:t>
      </w:r>
    </w:p>
    <w:p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30"/>
          <w:szCs w:val="30"/>
        </w:rPr>
      </w:pPr>
    </w:p>
    <w:p>
      <w:pPr>
        <w:rPr>
          <w:rFonts w:ascii="Times New Roman" w:hAnsi="Times New Roman" w:cs="Times New Roman"/>
          <w:sz w:val="30"/>
          <w:szCs w:val="30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01A40C8987F874EFBA5B22FEC591D2B6F0A0DE75F79002CDF262E2F43DB2F5BE5A040BB323A50725D455B7A60C480322Z87D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E01A40C8987F874EFBA5B22FEC591D2B6F0A0DE75F29007C8F869BFFE35EBF9BC5D0B54B636B45F28D14EA9A4105401208EZ77AE" TargetMode="External"/><Relationship Id="rId12" Type="http://schemas.openxmlformats.org/officeDocument/2006/relationships/hyperlink" Target="consultantplus://offline/ref=1E01A40C8987F874EFBA5B22FEC591D2B6F0A0DE75F29200CEF06DBFFE35EBF9BC5D0B54B624B40724D14BB7A513415771C82E6D979E7BAB3074F4FF0BZF74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E01A40C8987F874EFBA5B22FEC591D2B6F0A0DE75F29106CEF56BBFFE35EBF9BC5D0B54B624B40724D14BB5A412415771C82E6D979E7BAB3074F4FF0BZF74E" TargetMode="External"/><Relationship Id="rId11" Type="http://schemas.openxmlformats.org/officeDocument/2006/relationships/hyperlink" Target="consultantplus://offline/ref=1E01A40C8987F874EFBA5B22FEC591D2B6F0A0DE75F29204CFF161BFFE35EBF9BC5D0B54B636B45F28D14EA9A4105401208EZ77AE" TargetMode="External"/><Relationship Id="rId5" Type="http://schemas.openxmlformats.org/officeDocument/2006/relationships/hyperlink" Target="consultantplus://offline/ref=1E01A40C8987F874EFBA5B22FEC591D2B6F0A0DE75F29C06CFF96ABFFE35EBF9BC5D0B54B624B40724D14BB3A415415771C82E6D979E7BAB3074F4FF0BZF74E" TargetMode="External"/><Relationship Id="rId10" Type="http://schemas.openxmlformats.org/officeDocument/2006/relationships/hyperlink" Target="consultantplus://offline/ref=1E01A40C8987F874EFBA5B22FEC591D2B6F0A0DE75F29204CFF161BFFE35EBF9BC5D0B54B624B40724D14BB7A51B415771C82E6D979E7BAB3074F4FF0BZF74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E01A40C8987F874EFBA5B22FEC591D2B6F0A0DE75F29C06CFF96ABFFE35EBF9BC5D0B54B624B40724D14BB4A314415771C82E6D979E7BAB3074F4FF0BZF74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2669</Words>
  <Characters>15215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Дяга Ирина Анатольевна</dc:creator>
  <cp:lastModifiedBy>Дяга Ирина Анатольевна</cp:lastModifiedBy>
  <cp:revision>2</cp:revision>
  <dcterms:created xsi:type="dcterms:W3CDTF">2024-02-08T12:37:00Z</dcterms:created>
  <dcterms:modified xsi:type="dcterms:W3CDTF">2024-02-08T12:37:00Z</dcterms:modified>
</cp:coreProperties>
</file>